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19" w:rsidRDefault="001B5F19" w:rsidP="00BB5B09">
      <w:pPr>
        <w:shd w:val="clear" w:color="auto" w:fill="FFFFFF"/>
        <w:spacing w:line="374" w:lineRule="exact"/>
        <w:ind w:left="1795" w:right="1229" w:hanging="418"/>
        <w:jc w:val="center"/>
      </w:pPr>
      <w:r>
        <w:rPr>
          <w:rFonts w:eastAsia="Times New Roman"/>
          <w:b/>
          <w:bCs/>
          <w:color w:val="000000"/>
          <w:spacing w:val="-4"/>
          <w:sz w:val="33"/>
          <w:szCs w:val="33"/>
        </w:rPr>
        <w:t xml:space="preserve">АДМИНИСТРАЦИЯ РАБОЧЕГО ПОСЕЛКА ЧИК </w:t>
      </w:r>
      <w:proofErr w:type="spellStart"/>
      <w:r>
        <w:rPr>
          <w:rFonts w:eastAsia="Times New Roman"/>
          <w:b/>
          <w:bCs/>
          <w:color w:val="000000"/>
          <w:spacing w:val="-1"/>
          <w:sz w:val="33"/>
          <w:szCs w:val="33"/>
        </w:rPr>
        <w:t>Коченевского</w:t>
      </w:r>
      <w:proofErr w:type="spellEnd"/>
      <w:r>
        <w:rPr>
          <w:rFonts w:eastAsia="Times New Roman"/>
          <w:b/>
          <w:bCs/>
          <w:color w:val="000000"/>
          <w:spacing w:val="-1"/>
          <w:sz w:val="33"/>
          <w:szCs w:val="33"/>
        </w:rPr>
        <w:t xml:space="preserve"> района Новосибирской области</w:t>
      </w:r>
    </w:p>
    <w:p w:rsidR="001B5F19" w:rsidRDefault="001B5F19" w:rsidP="001B5F19">
      <w:pPr>
        <w:shd w:val="clear" w:color="auto" w:fill="FFFFFF"/>
        <w:spacing w:before="355"/>
        <w:ind w:right="24"/>
        <w:jc w:val="center"/>
      </w:pPr>
      <w:r>
        <w:rPr>
          <w:rFonts w:eastAsia="Times New Roman"/>
          <w:b/>
          <w:bCs/>
          <w:color w:val="000000"/>
          <w:spacing w:val="-2"/>
          <w:sz w:val="33"/>
          <w:szCs w:val="33"/>
        </w:rPr>
        <w:t>ПОСТАНОВЛЕНИЕ</w:t>
      </w:r>
      <w:bookmarkStart w:id="0" w:name="_GoBack"/>
      <w:bookmarkEnd w:id="0"/>
    </w:p>
    <w:p w:rsidR="001B5F19" w:rsidRDefault="001B5F19" w:rsidP="001B5F19">
      <w:pPr>
        <w:shd w:val="clear" w:color="auto" w:fill="FFFFFF"/>
        <w:ind w:right="19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BB5B09" w:rsidRDefault="00BB5B09" w:rsidP="00BB5B0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BB5B09" w:rsidRDefault="00BB5B09" w:rsidP="00BB5B09">
      <w:pPr>
        <w:jc w:val="both"/>
        <w:rPr>
          <w:sz w:val="28"/>
          <w:szCs w:val="28"/>
        </w:rPr>
      </w:pPr>
    </w:p>
    <w:p w:rsidR="00BB5B09" w:rsidRDefault="00BB5B09" w:rsidP="00BB5B09">
      <w:pPr>
        <w:jc w:val="center"/>
        <w:rPr>
          <w:color w:val="FF0000"/>
        </w:rPr>
      </w:pPr>
      <w:r>
        <w:t>от _________ № _____</w:t>
      </w:r>
    </w:p>
    <w:p w:rsidR="001B5F19" w:rsidRDefault="001B5F19" w:rsidP="001B5F19">
      <w:pPr>
        <w:shd w:val="clear" w:color="auto" w:fill="FFFFFF"/>
        <w:jc w:val="center"/>
        <w:rPr>
          <w:rFonts w:eastAsia="Times New Roman"/>
          <w:color w:val="000000"/>
          <w:spacing w:val="-1"/>
          <w:sz w:val="29"/>
          <w:szCs w:val="29"/>
        </w:rPr>
      </w:pPr>
    </w:p>
    <w:p w:rsidR="001B5F19" w:rsidRDefault="001B5F19" w:rsidP="001B5F19">
      <w:pPr>
        <w:shd w:val="clear" w:color="auto" w:fill="FFFFFF"/>
        <w:jc w:val="center"/>
      </w:pPr>
      <w:r>
        <w:rPr>
          <w:rFonts w:eastAsia="Times New Roman"/>
          <w:color w:val="000000"/>
          <w:spacing w:val="-1"/>
          <w:sz w:val="29"/>
          <w:szCs w:val="29"/>
        </w:rPr>
        <w:t>О внесении изменений в Административный регламент предоставления</w:t>
      </w:r>
    </w:p>
    <w:p w:rsidR="001B5F19" w:rsidRDefault="001B5F19" w:rsidP="001B5F19">
      <w:pPr>
        <w:shd w:val="clear" w:color="auto" w:fill="FFFFFF"/>
        <w:ind w:right="10"/>
        <w:jc w:val="center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муниципальной услуги по предоставлению земельных участков для строительства с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предварительным согласованием мест размещения объектов, 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>утвержденный</w:t>
      </w:r>
      <w:proofErr w:type="gramEnd"/>
    </w:p>
    <w:p w:rsidR="001B5F19" w:rsidRDefault="001B5F19" w:rsidP="001B5F19">
      <w:pPr>
        <w:shd w:val="clear" w:color="auto" w:fill="FFFFFF"/>
        <w:ind w:right="19"/>
        <w:jc w:val="center"/>
      </w:pPr>
      <w:r>
        <w:rPr>
          <w:rFonts w:eastAsia="Times New Roman"/>
          <w:color w:val="000000"/>
          <w:spacing w:val="-2"/>
          <w:sz w:val="29"/>
          <w:szCs w:val="29"/>
        </w:rPr>
        <w:t>постановлением администрации от 22. 04. 2015 № 61</w:t>
      </w:r>
    </w:p>
    <w:p w:rsidR="001B5F19" w:rsidRDefault="001B5F19" w:rsidP="001B5F19">
      <w:pPr>
        <w:shd w:val="clear" w:color="auto" w:fill="FFFFFF"/>
        <w:ind w:right="5" w:firstLine="859"/>
        <w:jc w:val="both"/>
        <w:rPr>
          <w:rFonts w:eastAsia="Times New Roman"/>
          <w:color w:val="000000"/>
          <w:spacing w:val="-1"/>
          <w:sz w:val="29"/>
          <w:szCs w:val="29"/>
        </w:rPr>
      </w:pPr>
    </w:p>
    <w:p w:rsidR="001B5F19" w:rsidRDefault="001B5F19" w:rsidP="001B5F19">
      <w:pPr>
        <w:shd w:val="clear" w:color="auto" w:fill="FFFFFF"/>
        <w:ind w:right="5" w:firstLine="859"/>
        <w:jc w:val="both"/>
        <w:rPr>
          <w:rFonts w:eastAsia="Times New Roman"/>
          <w:color w:val="000000"/>
          <w:spacing w:val="-2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Рассмотрев протест прокурора </w:t>
      </w:r>
      <w:proofErr w:type="spellStart"/>
      <w:r>
        <w:rPr>
          <w:rFonts w:eastAsia="Times New Roman"/>
          <w:color w:val="000000"/>
          <w:spacing w:val="-1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-1"/>
          <w:sz w:val="29"/>
          <w:szCs w:val="29"/>
        </w:rPr>
        <w:t xml:space="preserve"> района от 24. 06. 2015 № 8-533в-2015 на постановление администрации от 22. 04. 2015 № 61 «Об утверждении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Административного регламента предоставления муниципальной услуги по предоставлению земельных участков для строительства с предварительным </w:t>
      </w:r>
      <w:r>
        <w:rPr>
          <w:rFonts w:eastAsia="Times New Roman"/>
          <w:color w:val="000000"/>
          <w:sz w:val="29"/>
          <w:szCs w:val="29"/>
        </w:rPr>
        <w:t xml:space="preserve">согласованием мест размещения объектов», руководствуясь Федеральным законом от 27. 07. 2010 № 210- ФЗ «Об организации предоставления государственных и </w:t>
      </w:r>
      <w:r>
        <w:rPr>
          <w:rFonts w:eastAsia="Times New Roman"/>
          <w:color w:val="000000"/>
          <w:spacing w:val="-2"/>
          <w:sz w:val="29"/>
          <w:szCs w:val="29"/>
        </w:rPr>
        <w:t>муниципальных услуг», администрация рабочего поселка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>ик,</w:t>
      </w:r>
    </w:p>
    <w:p w:rsidR="001B5F19" w:rsidRDefault="001B5F19" w:rsidP="001B5F19">
      <w:pPr>
        <w:shd w:val="clear" w:color="auto" w:fill="FFFFFF"/>
        <w:ind w:right="5"/>
        <w:jc w:val="both"/>
      </w:pPr>
      <w:r>
        <w:rPr>
          <w:rFonts w:eastAsia="Times New Roman"/>
          <w:b/>
          <w:bCs/>
          <w:color w:val="000000"/>
          <w:spacing w:val="-5"/>
          <w:sz w:val="29"/>
          <w:szCs w:val="29"/>
        </w:rPr>
        <w:t>ПОСТАНОВЛЯЕТ:</w:t>
      </w:r>
    </w:p>
    <w:p w:rsidR="001B5F19" w:rsidRDefault="001B5F19" w:rsidP="001B5F19">
      <w:pPr>
        <w:shd w:val="clear" w:color="auto" w:fill="FFFFFF"/>
        <w:spacing w:line="322" w:lineRule="exact"/>
        <w:ind w:left="5" w:firstLine="846"/>
        <w:jc w:val="both"/>
      </w:pPr>
      <w:r>
        <w:rPr>
          <w:color w:val="000000"/>
          <w:spacing w:val="-26"/>
          <w:sz w:val="29"/>
          <w:szCs w:val="29"/>
        </w:rPr>
        <w:t>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1"/>
          <w:sz w:val="29"/>
          <w:szCs w:val="29"/>
        </w:rPr>
        <w:t xml:space="preserve">Внести изменения в часть 5 Административного регламента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предоставления муниципальной услуги по предоставлению земельных участков для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строительства с предварительным согласованием мест размещения объектов и </w:t>
      </w:r>
      <w:r>
        <w:rPr>
          <w:rFonts w:eastAsia="Times New Roman"/>
          <w:color w:val="000000"/>
          <w:spacing w:val="-2"/>
          <w:sz w:val="29"/>
          <w:szCs w:val="29"/>
        </w:rPr>
        <w:t>изложить в новой редакции (приложение).</w:t>
      </w:r>
    </w:p>
    <w:p w:rsidR="001B5F19" w:rsidRDefault="001B5F19" w:rsidP="001B5F19">
      <w:pPr>
        <w:numPr>
          <w:ilvl w:val="0"/>
          <w:numId w:val="1"/>
        </w:numPr>
        <w:shd w:val="clear" w:color="auto" w:fill="FFFFFF"/>
        <w:spacing w:line="322" w:lineRule="exact"/>
        <w:ind w:firstLine="864"/>
        <w:jc w:val="both"/>
        <w:rPr>
          <w:color w:val="000000"/>
          <w:spacing w:val="-16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Опубликовать настоящее постановление в «Информационном бюллетене </w:t>
      </w:r>
      <w:r>
        <w:rPr>
          <w:rFonts w:eastAsia="Times New Roman"/>
          <w:color w:val="000000"/>
          <w:spacing w:val="4"/>
          <w:sz w:val="29"/>
          <w:szCs w:val="29"/>
        </w:rPr>
        <w:t>органов местного самоуправления рабочего  поселка</w:t>
      </w:r>
      <w:proofErr w:type="gramStart"/>
      <w:r>
        <w:rPr>
          <w:rFonts w:eastAsia="Times New Roman"/>
          <w:color w:val="000000"/>
          <w:spacing w:val="4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4"/>
          <w:sz w:val="29"/>
          <w:szCs w:val="29"/>
        </w:rPr>
        <w:t xml:space="preserve">ик </w:t>
      </w:r>
      <w:proofErr w:type="spellStart"/>
      <w:r>
        <w:rPr>
          <w:rFonts w:eastAsia="Times New Roman"/>
          <w:color w:val="000000"/>
          <w:spacing w:val="4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4"/>
          <w:sz w:val="29"/>
          <w:szCs w:val="29"/>
        </w:rPr>
        <w:t xml:space="preserve">  района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Новосибирской области» и разместить на  официальном сайте администрации </w:t>
      </w:r>
      <w:r>
        <w:rPr>
          <w:rFonts w:eastAsia="Times New Roman"/>
          <w:color w:val="000000"/>
          <w:spacing w:val="-3"/>
          <w:sz w:val="29"/>
          <w:szCs w:val="29"/>
        </w:rPr>
        <w:t>рабочего поселка Чик.</w:t>
      </w:r>
    </w:p>
    <w:p w:rsidR="001B5F19" w:rsidRDefault="001B5F19" w:rsidP="001B5F19">
      <w:pPr>
        <w:numPr>
          <w:ilvl w:val="0"/>
          <w:numId w:val="1"/>
        </w:numPr>
        <w:shd w:val="clear" w:color="auto" w:fill="FFFFFF"/>
        <w:tabs>
          <w:tab w:val="left" w:pos="1171"/>
        </w:tabs>
        <w:spacing w:after="86" w:line="322" w:lineRule="exact"/>
        <w:ind w:firstLine="864"/>
        <w:jc w:val="both"/>
        <w:rPr>
          <w:color w:val="000000"/>
          <w:spacing w:val="-15"/>
          <w:sz w:val="29"/>
          <w:szCs w:val="29"/>
        </w:rPr>
      </w:pPr>
      <w:proofErr w:type="gramStart"/>
      <w:r>
        <w:rPr>
          <w:rFonts w:eastAsia="Times New Roman"/>
          <w:color w:val="000000"/>
          <w:sz w:val="29"/>
          <w:szCs w:val="29"/>
        </w:rPr>
        <w:t>Контроль за</w:t>
      </w:r>
      <w:proofErr w:type="gramEnd"/>
      <w:r>
        <w:rPr>
          <w:rFonts w:eastAsia="Times New Roman"/>
          <w:color w:val="000000"/>
          <w:sz w:val="29"/>
          <w:szCs w:val="29"/>
        </w:rPr>
        <w:t xml:space="preserve"> исполнением постановления возложить на заместителя главы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администрации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Кирченко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 Е. А.</w:t>
      </w:r>
    </w:p>
    <w:p w:rsidR="001B5F19" w:rsidRDefault="001B5F19" w:rsidP="001B5F19">
      <w:pPr>
        <w:shd w:val="clear" w:color="auto" w:fill="FFFFFF"/>
        <w:tabs>
          <w:tab w:val="left" w:pos="1171"/>
        </w:tabs>
        <w:spacing w:after="86" w:line="322" w:lineRule="exact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1B5F19" w:rsidRDefault="001B5F19" w:rsidP="001B5F19">
      <w:pPr>
        <w:shd w:val="clear" w:color="auto" w:fill="FFFFFF"/>
        <w:tabs>
          <w:tab w:val="left" w:pos="1171"/>
        </w:tabs>
        <w:spacing w:after="86" w:line="322" w:lineRule="exact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1B5F19" w:rsidRDefault="001B5F19" w:rsidP="001B5F19">
      <w:pPr>
        <w:shd w:val="clear" w:color="auto" w:fill="FFFFFF"/>
        <w:tabs>
          <w:tab w:val="left" w:pos="1171"/>
        </w:tabs>
        <w:spacing w:after="86" w:line="322" w:lineRule="exact"/>
        <w:jc w:val="both"/>
        <w:rPr>
          <w:rFonts w:eastAsia="Times New Roman"/>
          <w:color w:val="000000"/>
          <w:spacing w:val="-3"/>
          <w:sz w:val="29"/>
          <w:szCs w:val="29"/>
        </w:rPr>
      </w:pPr>
    </w:p>
    <w:p w:rsidR="001B5F19" w:rsidRDefault="001B5F19" w:rsidP="001B5F19">
      <w:pPr>
        <w:shd w:val="clear" w:color="auto" w:fill="FFFFFF"/>
        <w:spacing w:after="86" w:line="322" w:lineRule="exact"/>
        <w:ind w:firstLine="851"/>
        <w:jc w:val="both"/>
        <w:rPr>
          <w:rFonts w:eastAsia="Times New Roman"/>
          <w:color w:val="000000"/>
          <w:spacing w:val="-3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И. о. Главы рабочего поселка Чик</w:t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ab/>
        <w:t xml:space="preserve">Е.А.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Кирченко</w:t>
      </w:r>
      <w:proofErr w:type="spellEnd"/>
    </w:p>
    <w:p w:rsidR="001B5F19" w:rsidRDefault="001B5F19" w:rsidP="001B5F19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color w:val="000000"/>
          <w:spacing w:val="-3"/>
          <w:sz w:val="29"/>
          <w:szCs w:val="29"/>
        </w:rPr>
        <w:br w:type="page"/>
      </w:r>
      <w:r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1B5F19" w:rsidRDefault="001B5F19" w:rsidP="001B5F19">
      <w:pPr>
        <w:pStyle w:val="a4"/>
        <w:ind w:firstLine="709"/>
        <w:jc w:val="center"/>
        <w:rPr>
          <w:b/>
          <w:sz w:val="28"/>
          <w:szCs w:val="28"/>
        </w:rPr>
      </w:pP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5.4.2. нарушение срока предоставления муниципальной услуги;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исправлении</w:t>
      </w:r>
      <w:proofErr w:type="gramEnd"/>
      <w:r>
        <w:rPr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5.5.1. Жалоба может быть направлена по почте, через многофункциональный центр, с использованием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5.5.2. Жалоба должна содержать: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sz w:val="28"/>
          <w:szCs w:val="28"/>
        </w:rPr>
        <w:t xml:space="preserve"> исправлени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1B5F19" w:rsidRDefault="001B5F19" w:rsidP="001B5F19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1B5F19" w:rsidRDefault="001B5F19" w:rsidP="001B5F19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5F19" w:rsidRDefault="001B5F19" w:rsidP="001B5F19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5F19" w:rsidRDefault="001B5F19" w:rsidP="001B5F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1B5F19" w:rsidRDefault="001B5F19" w:rsidP="001B5F1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1B5F19" w:rsidRDefault="001B5F19" w:rsidP="001B5F19">
      <w:pPr>
        <w:shd w:val="clear" w:color="auto" w:fill="FFFFFF"/>
        <w:spacing w:after="86" w:line="322" w:lineRule="exact"/>
        <w:ind w:firstLine="851"/>
        <w:jc w:val="both"/>
        <w:rPr>
          <w:color w:val="000000"/>
          <w:spacing w:val="-15"/>
          <w:sz w:val="29"/>
          <w:szCs w:val="29"/>
        </w:rPr>
      </w:pPr>
    </w:p>
    <w:p w:rsidR="00CC5D07" w:rsidRDefault="00CC5D07"/>
    <w:sectPr w:rsidR="00CC5D07" w:rsidSect="001B5F19">
      <w:pgSz w:w="11907" w:h="16839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368A"/>
    <w:multiLevelType w:val="singleLevel"/>
    <w:tmpl w:val="FBC8ED94"/>
    <w:lvl w:ilvl="0">
      <w:start w:val="2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9"/>
    <w:rsid w:val="001B5F19"/>
    <w:rsid w:val="00BB5B09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5F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B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B5F1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B5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5F1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1B5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1B5F19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1B5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2015-07-02T09:26:00Z</dcterms:created>
  <dcterms:modified xsi:type="dcterms:W3CDTF">2015-07-02T09:32:00Z</dcterms:modified>
</cp:coreProperties>
</file>